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5D5" w:rsidRPr="00CC1918" w:rsidRDefault="009574C1" w:rsidP="009574C1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142" w:hanging="284"/>
        <w:rPr>
          <w:b/>
          <w:sz w:val="28"/>
          <w:szCs w:val="28"/>
        </w:rPr>
      </w:pPr>
      <w:r w:rsidRPr="00CC1918">
        <w:rPr>
          <w:b/>
          <w:sz w:val="28"/>
          <w:szCs w:val="28"/>
        </w:rPr>
        <w:t xml:space="preserve"> </w:t>
      </w:r>
      <w:r w:rsidR="00F645D5" w:rsidRPr="00CC1918">
        <w:rPr>
          <w:b/>
          <w:sz w:val="28"/>
          <w:szCs w:val="28"/>
        </w:rPr>
        <w:t>«Разноцветные вагончики»</w:t>
      </w:r>
    </w:p>
    <w:p w:rsidR="00F645D5" w:rsidRPr="00CC1918" w:rsidRDefault="00F645D5" w:rsidP="009574C1">
      <w:pPr>
        <w:pStyle w:val="a8"/>
        <w:shd w:val="clear" w:color="auto" w:fill="FFFFFF"/>
        <w:spacing w:before="0" w:beforeAutospacing="0" w:after="0" w:afterAutospacing="0" w:line="276" w:lineRule="auto"/>
        <w:ind w:left="142" w:right="-144"/>
        <w:jc w:val="both"/>
        <w:rPr>
          <w:sz w:val="28"/>
          <w:szCs w:val="28"/>
        </w:rPr>
      </w:pPr>
      <w:r w:rsidRPr="00CC1918">
        <w:rPr>
          <w:i/>
          <w:sz w:val="28"/>
          <w:szCs w:val="28"/>
        </w:rPr>
        <w:t>Задачи</w:t>
      </w:r>
      <w:r w:rsidRPr="00CC1918">
        <w:rPr>
          <w:sz w:val="28"/>
          <w:szCs w:val="28"/>
        </w:rPr>
        <w:t>: учить детей последовательн</w:t>
      </w:r>
      <w:r w:rsidRPr="00CC1918">
        <w:rPr>
          <w:sz w:val="28"/>
          <w:szCs w:val="28"/>
        </w:rPr>
        <w:t>о</w:t>
      </w:r>
      <w:r w:rsidRPr="00CC1918">
        <w:rPr>
          <w:sz w:val="28"/>
          <w:szCs w:val="28"/>
        </w:rPr>
        <w:t>му расположению в ряду элементов разной формы, различению деталей по цвету, развивать ме</w:t>
      </w:r>
      <w:r w:rsidR="00EF1050" w:rsidRPr="00CC1918">
        <w:rPr>
          <w:sz w:val="28"/>
          <w:szCs w:val="28"/>
        </w:rPr>
        <w:t>л</w:t>
      </w:r>
      <w:r w:rsidRPr="00CC1918">
        <w:rPr>
          <w:sz w:val="28"/>
          <w:szCs w:val="28"/>
        </w:rPr>
        <w:t>кую мо</w:t>
      </w:r>
      <w:r w:rsidR="00EF1050" w:rsidRPr="00CC1918">
        <w:rPr>
          <w:sz w:val="28"/>
          <w:szCs w:val="28"/>
        </w:rPr>
        <w:t>т</w:t>
      </w:r>
      <w:r w:rsidRPr="00CC1918">
        <w:rPr>
          <w:sz w:val="28"/>
          <w:szCs w:val="28"/>
        </w:rPr>
        <w:t>орику рук, зр</w:t>
      </w:r>
      <w:r w:rsidRPr="00CC1918">
        <w:rPr>
          <w:sz w:val="28"/>
          <w:szCs w:val="28"/>
        </w:rPr>
        <w:t>и</w:t>
      </w:r>
      <w:r w:rsidRPr="00CC1918">
        <w:rPr>
          <w:sz w:val="28"/>
          <w:szCs w:val="28"/>
        </w:rPr>
        <w:t>тельно-моторную координ</w:t>
      </w:r>
      <w:r w:rsidRPr="00CC1918">
        <w:rPr>
          <w:sz w:val="28"/>
          <w:szCs w:val="28"/>
        </w:rPr>
        <w:t>а</w:t>
      </w:r>
      <w:r w:rsidRPr="00CC1918">
        <w:rPr>
          <w:sz w:val="28"/>
          <w:szCs w:val="28"/>
        </w:rPr>
        <w:t>цию.</w:t>
      </w:r>
    </w:p>
    <w:p w:rsidR="00F645D5" w:rsidRPr="00CC1918" w:rsidRDefault="00F645D5" w:rsidP="009574C1">
      <w:pPr>
        <w:pStyle w:val="a8"/>
        <w:shd w:val="clear" w:color="auto" w:fill="FFFFFF"/>
        <w:spacing w:before="0" w:beforeAutospacing="0" w:after="0" w:afterAutospacing="0" w:line="276" w:lineRule="auto"/>
        <w:ind w:left="142" w:right="-144"/>
        <w:jc w:val="both"/>
        <w:rPr>
          <w:sz w:val="28"/>
          <w:szCs w:val="28"/>
        </w:rPr>
      </w:pPr>
      <w:r w:rsidRPr="00CC1918">
        <w:rPr>
          <w:i/>
          <w:sz w:val="28"/>
          <w:szCs w:val="28"/>
        </w:rPr>
        <w:t>Материал</w:t>
      </w:r>
      <w:r w:rsidR="00EF1050" w:rsidRPr="00CC1918">
        <w:rPr>
          <w:i/>
          <w:sz w:val="28"/>
          <w:szCs w:val="28"/>
        </w:rPr>
        <w:t>:</w:t>
      </w:r>
      <w:r w:rsidRPr="00CC1918">
        <w:rPr>
          <w:sz w:val="28"/>
          <w:szCs w:val="28"/>
        </w:rPr>
        <w:t xml:space="preserve"> </w:t>
      </w:r>
      <w:r w:rsidR="00EF1050" w:rsidRPr="00CC1918">
        <w:rPr>
          <w:sz w:val="28"/>
          <w:szCs w:val="28"/>
        </w:rPr>
        <w:t>л</w:t>
      </w:r>
      <w:r w:rsidRPr="00CC1918">
        <w:rPr>
          <w:sz w:val="28"/>
          <w:szCs w:val="28"/>
        </w:rPr>
        <w:t>исты бумаги с контурн</w:t>
      </w:r>
      <w:r w:rsidRPr="00CC1918">
        <w:rPr>
          <w:sz w:val="28"/>
          <w:szCs w:val="28"/>
        </w:rPr>
        <w:t>ы</w:t>
      </w:r>
      <w:r w:rsidRPr="00CC1918">
        <w:rPr>
          <w:sz w:val="28"/>
          <w:szCs w:val="28"/>
        </w:rPr>
        <w:t>ми изображениями деталей Лего в виде в</w:t>
      </w:r>
      <w:r w:rsidRPr="00CC1918">
        <w:rPr>
          <w:sz w:val="28"/>
          <w:szCs w:val="28"/>
        </w:rPr>
        <w:t>а</w:t>
      </w:r>
      <w:r w:rsidRPr="00CC1918">
        <w:rPr>
          <w:sz w:val="28"/>
          <w:szCs w:val="28"/>
        </w:rPr>
        <w:t>гончиков, мелкие живо</w:t>
      </w:r>
      <w:r w:rsidRPr="00CC1918">
        <w:rPr>
          <w:sz w:val="28"/>
          <w:szCs w:val="28"/>
        </w:rPr>
        <w:t>т</w:t>
      </w:r>
      <w:r w:rsidRPr="00CC1918">
        <w:rPr>
          <w:sz w:val="28"/>
          <w:szCs w:val="28"/>
        </w:rPr>
        <w:t>ные.</w:t>
      </w:r>
    </w:p>
    <w:p w:rsidR="00F645D5" w:rsidRPr="00CC1918" w:rsidRDefault="00F645D5" w:rsidP="009574C1">
      <w:pPr>
        <w:pStyle w:val="a8"/>
        <w:shd w:val="clear" w:color="auto" w:fill="FFFFFF"/>
        <w:spacing w:before="0" w:beforeAutospacing="0" w:after="120" w:afterAutospacing="0" w:line="276" w:lineRule="auto"/>
        <w:ind w:left="142" w:right="-142"/>
        <w:jc w:val="both"/>
        <w:rPr>
          <w:sz w:val="28"/>
          <w:szCs w:val="28"/>
        </w:rPr>
      </w:pPr>
      <w:r w:rsidRPr="00CC1918">
        <w:rPr>
          <w:i/>
          <w:sz w:val="28"/>
          <w:szCs w:val="28"/>
        </w:rPr>
        <w:t>Ход игры.</w:t>
      </w:r>
      <w:r w:rsidRPr="00CC1918">
        <w:rPr>
          <w:sz w:val="28"/>
          <w:szCs w:val="28"/>
        </w:rPr>
        <w:t xml:space="preserve"> Педагог предлагает детям с</w:t>
      </w:r>
      <w:r w:rsidRPr="00CC1918">
        <w:rPr>
          <w:sz w:val="28"/>
          <w:szCs w:val="28"/>
        </w:rPr>
        <w:t>о</w:t>
      </w:r>
      <w:r w:rsidRPr="00CC1918">
        <w:rPr>
          <w:sz w:val="28"/>
          <w:szCs w:val="28"/>
        </w:rPr>
        <w:t>брать поезд из вагончиков для зве</w:t>
      </w:r>
      <w:r w:rsidR="00EF1050" w:rsidRPr="00CC1918">
        <w:rPr>
          <w:sz w:val="28"/>
          <w:szCs w:val="28"/>
        </w:rPr>
        <w:t>рей</w:t>
      </w:r>
      <w:r w:rsidRPr="00CC1918">
        <w:rPr>
          <w:sz w:val="28"/>
          <w:szCs w:val="28"/>
        </w:rPr>
        <w:t xml:space="preserve">, чтобы они могли покататься, дает детям </w:t>
      </w:r>
      <w:proofErr w:type="gramStart"/>
      <w:r w:rsidRPr="00CC1918">
        <w:rPr>
          <w:sz w:val="28"/>
          <w:szCs w:val="28"/>
        </w:rPr>
        <w:t>схемы</w:t>
      </w:r>
      <w:proofErr w:type="gramEnd"/>
      <w:r w:rsidRPr="00CC1918">
        <w:rPr>
          <w:sz w:val="28"/>
          <w:szCs w:val="28"/>
        </w:rPr>
        <w:t xml:space="preserve"> из которых они собирают поезд, если поезд собран правильно, то педагог предлагает детям посадить по вагонч</w:t>
      </w:r>
      <w:r w:rsidRPr="00CC1918">
        <w:rPr>
          <w:sz w:val="28"/>
          <w:szCs w:val="28"/>
        </w:rPr>
        <w:t>и</w:t>
      </w:r>
      <w:r w:rsidRPr="00CC1918">
        <w:rPr>
          <w:sz w:val="28"/>
          <w:szCs w:val="28"/>
        </w:rPr>
        <w:t>кам зверюшек и покатать их.</w:t>
      </w:r>
    </w:p>
    <w:p w:rsidR="00F645D5" w:rsidRDefault="00F645D5" w:rsidP="009574C1">
      <w:pPr>
        <w:pStyle w:val="a3"/>
        <w:numPr>
          <w:ilvl w:val="0"/>
          <w:numId w:val="4"/>
        </w:numPr>
        <w:shd w:val="clear" w:color="auto" w:fill="FFFFFF"/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574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Веселые кирпичики</w:t>
      </w:r>
      <w:r w:rsidRPr="00CC1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574C1" w:rsidRPr="009574C1" w:rsidRDefault="009574C1" w:rsidP="009574C1">
      <w:pPr>
        <w:pStyle w:val="a3"/>
        <w:shd w:val="clear" w:color="auto" w:fill="FFFFFF"/>
        <w:spacing w:after="0"/>
        <w:ind w:left="14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574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закрепление предлогов места.</w:t>
      </w:r>
    </w:p>
    <w:p w:rsidR="00F645D5" w:rsidRPr="00CC1918" w:rsidRDefault="00F645D5" w:rsidP="009574C1">
      <w:pPr>
        <w:shd w:val="clear" w:color="auto" w:fill="FFFFFF"/>
        <w:spacing w:after="120"/>
        <w:ind w:left="142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proofErr w:type="gramStart"/>
      <w:r w:rsidRPr="00CC191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«Поставь синий кубик «на» красный,</w:t>
      </w:r>
      <w:r w:rsidR="00EF1050" w:rsidRPr="00CC1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C1918"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«под», «за», «слева», «между» и т.д.</w:t>
      </w:r>
      <w:r w:rsidR="00EF1050" w:rsidRPr="00CC19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2850D3" w:rsidRPr="00CC1918" w:rsidRDefault="009574C1" w:rsidP="009574C1">
      <w:pPr>
        <w:spacing w:after="0"/>
        <w:ind w:left="142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  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Игровые приемы с ЛЕГО констру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рованием - это стимулирование  пр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говаривание своих мыслей, де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й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ствий вслух. (Объяснение детьми хода своих рассуждений.) Это  и речь, воображ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е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ние, память, мелкая моторика, ра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з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витие коммуникативных способн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стей и развитие творческого неста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дартного подх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</w:t>
      </w:r>
      <w:r w:rsidR="002E0176" w:rsidRPr="00CC191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да. </w:t>
      </w:r>
    </w:p>
    <w:p w:rsidR="002850D3" w:rsidRPr="008031E8" w:rsidRDefault="002850D3">
      <w:pPr>
        <w:rPr>
          <w:color w:val="FF0000"/>
        </w:rPr>
      </w:pPr>
    </w:p>
    <w:p w:rsidR="009574C1" w:rsidRDefault="009574C1" w:rsidP="008031E8">
      <w:pPr>
        <w:ind w:left="142" w:right="-285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</w:p>
    <w:p w:rsidR="002850D3" w:rsidRPr="008031E8" w:rsidRDefault="004613B6" w:rsidP="008031E8">
      <w:pPr>
        <w:ind w:left="142" w:right="-285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FF0000"/>
          <w:sz w:val="32"/>
          <w:szCs w:val="32"/>
        </w:rPr>
        <w:t>Лего – умная игра,</w:t>
      </w:r>
    </w:p>
    <w:p w:rsidR="004613B6" w:rsidRPr="008031E8" w:rsidRDefault="004613B6" w:rsidP="008031E8">
      <w:pPr>
        <w:ind w:left="142" w:right="-285"/>
        <w:rPr>
          <w:rFonts w:ascii="Times New Roman" w:hAnsi="Times New Roman" w:cs="Times New Roman"/>
          <w:b/>
          <w:i/>
          <w:color w:val="FFC00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FFC000"/>
          <w:sz w:val="32"/>
          <w:szCs w:val="32"/>
        </w:rPr>
        <w:t>Увлекательна, хитра.</w:t>
      </w:r>
    </w:p>
    <w:p w:rsidR="004613B6" w:rsidRPr="008031E8" w:rsidRDefault="004613B6" w:rsidP="008031E8">
      <w:pPr>
        <w:ind w:left="142" w:right="-285"/>
        <w:rPr>
          <w:rFonts w:ascii="Times New Roman" w:hAnsi="Times New Roman" w:cs="Times New Roman"/>
          <w:b/>
          <w:i/>
          <w:color w:val="FFFF0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FFFF00"/>
          <w:sz w:val="32"/>
          <w:szCs w:val="32"/>
        </w:rPr>
        <w:t>Интересно здесь играть,</w:t>
      </w:r>
    </w:p>
    <w:p w:rsidR="004613B6" w:rsidRPr="008031E8" w:rsidRDefault="008031E8" w:rsidP="008031E8">
      <w:pPr>
        <w:ind w:left="142" w:right="-285"/>
        <w:rPr>
          <w:rFonts w:ascii="Times New Roman" w:hAnsi="Times New Roman" w:cs="Times New Roman"/>
          <w:b/>
          <w:i/>
          <w:color w:val="00B05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00B050"/>
          <w:sz w:val="32"/>
          <w:szCs w:val="32"/>
        </w:rPr>
        <w:t>С</w:t>
      </w:r>
      <w:r w:rsidR="004613B6" w:rsidRPr="008031E8">
        <w:rPr>
          <w:rFonts w:ascii="Times New Roman" w:hAnsi="Times New Roman" w:cs="Times New Roman"/>
          <w:b/>
          <w:i/>
          <w:color w:val="00B050"/>
          <w:sz w:val="32"/>
          <w:szCs w:val="32"/>
        </w:rPr>
        <w:t>троить</w:t>
      </w:r>
      <w:r w:rsidRPr="008031E8">
        <w:rPr>
          <w:rFonts w:ascii="Times New Roman" w:hAnsi="Times New Roman" w:cs="Times New Roman"/>
          <w:b/>
          <w:i/>
          <w:color w:val="00B050"/>
          <w:sz w:val="32"/>
          <w:szCs w:val="32"/>
        </w:rPr>
        <w:t>, составлять, искать!</w:t>
      </w:r>
    </w:p>
    <w:p w:rsidR="008031E8" w:rsidRPr="008031E8" w:rsidRDefault="008031E8" w:rsidP="008031E8">
      <w:pPr>
        <w:ind w:left="142" w:right="-285"/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00B0F0"/>
          <w:sz w:val="32"/>
          <w:szCs w:val="32"/>
        </w:rPr>
        <w:t>Лего руки развивает</w:t>
      </w:r>
    </w:p>
    <w:p w:rsidR="008031E8" w:rsidRPr="008031E8" w:rsidRDefault="008031E8" w:rsidP="008031E8">
      <w:pPr>
        <w:ind w:left="142" w:right="-285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002060"/>
          <w:sz w:val="32"/>
          <w:szCs w:val="32"/>
        </w:rPr>
        <w:t>И мечтать нам не мешает.</w:t>
      </w:r>
    </w:p>
    <w:p w:rsidR="008031E8" w:rsidRPr="008031E8" w:rsidRDefault="008031E8" w:rsidP="008031E8">
      <w:pPr>
        <w:ind w:left="142" w:right="-285"/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8031E8">
        <w:rPr>
          <w:rFonts w:ascii="Times New Roman" w:hAnsi="Times New Roman" w:cs="Times New Roman"/>
          <w:b/>
          <w:i/>
          <w:color w:val="7030A0"/>
          <w:sz w:val="32"/>
          <w:szCs w:val="32"/>
        </w:rPr>
        <w:t>И скажу про Лего я</w:t>
      </w:r>
    </w:p>
    <w:p w:rsidR="008031E8" w:rsidRPr="008031E8" w:rsidRDefault="008031E8" w:rsidP="008031E8">
      <w:pPr>
        <w:ind w:left="142" w:right="-285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C6529D">
        <w:rPr>
          <w:rFonts w:ascii="Times New Roman" w:hAnsi="Times New Roman" w:cs="Times New Roman"/>
          <w:b/>
          <w:i/>
          <w:color w:val="FF0000"/>
          <w:sz w:val="32"/>
          <w:szCs w:val="32"/>
        </w:rPr>
        <w:t>Эт</w:t>
      </w:r>
      <w:r w:rsidRPr="00C6529D">
        <w:rPr>
          <w:rFonts w:ascii="Times New Roman" w:hAnsi="Times New Roman" w:cs="Times New Roman"/>
          <w:b/>
          <w:i/>
          <w:color w:val="FFC000"/>
          <w:sz w:val="32"/>
          <w:szCs w:val="32"/>
        </w:rPr>
        <w:t>о</w:t>
      </w:r>
      <w:r w:rsidRPr="00C6529D">
        <w:rPr>
          <w:rFonts w:ascii="Times New Roman" w:hAnsi="Times New Roman" w:cs="Times New Roman"/>
          <w:b/>
          <w:i/>
          <w:color w:val="FFFF00"/>
          <w:sz w:val="32"/>
          <w:szCs w:val="32"/>
        </w:rPr>
        <w:t xml:space="preserve"> </w:t>
      </w:r>
      <w:r w:rsidRPr="00C6529D">
        <w:rPr>
          <w:rFonts w:ascii="Times New Roman" w:hAnsi="Times New Roman" w:cs="Times New Roman"/>
          <w:b/>
          <w:i/>
          <w:color w:val="FFC000"/>
          <w:sz w:val="32"/>
          <w:szCs w:val="32"/>
        </w:rPr>
        <w:t>л</w:t>
      </w:r>
      <w:r w:rsidRPr="00C6529D">
        <w:rPr>
          <w:rFonts w:ascii="Times New Roman" w:hAnsi="Times New Roman" w:cs="Times New Roman"/>
          <w:b/>
          <w:i/>
          <w:color w:val="FFFF00"/>
          <w:sz w:val="32"/>
          <w:szCs w:val="32"/>
        </w:rPr>
        <w:t>уч</w:t>
      </w:r>
      <w:r w:rsidRPr="00C6529D">
        <w:rPr>
          <w:rFonts w:ascii="Times New Roman" w:hAnsi="Times New Roman" w:cs="Times New Roman"/>
          <w:b/>
          <w:i/>
          <w:color w:val="00B050"/>
          <w:sz w:val="32"/>
          <w:szCs w:val="32"/>
        </w:rPr>
        <w:t>ша</w:t>
      </w:r>
      <w:r w:rsidRPr="00C6529D">
        <w:rPr>
          <w:rFonts w:ascii="Times New Roman" w:hAnsi="Times New Roman" w:cs="Times New Roman"/>
          <w:b/>
          <w:i/>
          <w:color w:val="00B0F0"/>
          <w:sz w:val="32"/>
          <w:szCs w:val="32"/>
        </w:rPr>
        <w:t>я и</w:t>
      </w:r>
      <w:r w:rsidRPr="00C6529D">
        <w:rPr>
          <w:rFonts w:ascii="Times New Roman" w:hAnsi="Times New Roman" w:cs="Times New Roman"/>
          <w:b/>
          <w:i/>
          <w:color w:val="002060"/>
          <w:sz w:val="32"/>
          <w:szCs w:val="32"/>
        </w:rPr>
        <w:t>гр</w:t>
      </w:r>
      <w:r w:rsidRPr="00C6529D">
        <w:rPr>
          <w:rFonts w:ascii="Times New Roman" w:hAnsi="Times New Roman" w:cs="Times New Roman"/>
          <w:b/>
          <w:i/>
          <w:color w:val="7030A0"/>
          <w:sz w:val="32"/>
          <w:szCs w:val="32"/>
        </w:rPr>
        <w:t>а!</w:t>
      </w:r>
    </w:p>
    <w:p w:rsidR="002850D3" w:rsidRDefault="002850D3"/>
    <w:p w:rsidR="002850D3" w:rsidRPr="00CC1918" w:rsidRDefault="00EF1050" w:rsidP="00B91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1918">
        <w:rPr>
          <w:rFonts w:ascii="Times New Roman" w:hAnsi="Times New Roman" w:cs="Times New Roman"/>
          <w:b/>
          <w:i/>
          <w:sz w:val="24"/>
          <w:szCs w:val="24"/>
        </w:rPr>
        <w:t>Масте</w:t>
      </w:r>
      <w:r w:rsidR="00B914CA" w:rsidRPr="00CC1918">
        <w:rPr>
          <w:rFonts w:ascii="Times New Roman" w:hAnsi="Times New Roman" w:cs="Times New Roman"/>
          <w:b/>
          <w:i/>
          <w:sz w:val="24"/>
          <w:szCs w:val="24"/>
        </w:rPr>
        <w:t>р</w:t>
      </w:r>
      <w:r w:rsidRPr="00CC1918">
        <w:rPr>
          <w:rFonts w:ascii="Times New Roman" w:hAnsi="Times New Roman" w:cs="Times New Roman"/>
          <w:b/>
          <w:i/>
          <w:sz w:val="24"/>
          <w:szCs w:val="24"/>
        </w:rPr>
        <w:t>-класс</w:t>
      </w:r>
    </w:p>
    <w:p w:rsidR="00B914CA" w:rsidRPr="00CC1918" w:rsidRDefault="00B914CA" w:rsidP="00B91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1918">
        <w:rPr>
          <w:rFonts w:ascii="Times New Roman" w:hAnsi="Times New Roman" w:cs="Times New Roman"/>
          <w:b/>
          <w:i/>
          <w:sz w:val="24"/>
          <w:szCs w:val="24"/>
        </w:rPr>
        <w:t>Романова Людмила Владимировна</w:t>
      </w:r>
    </w:p>
    <w:p w:rsidR="00B914CA" w:rsidRPr="00B914CA" w:rsidRDefault="00B914CA" w:rsidP="00B914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14CA">
        <w:rPr>
          <w:rFonts w:ascii="Times New Roman" w:hAnsi="Times New Roman" w:cs="Times New Roman"/>
          <w:i/>
          <w:sz w:val="24"/>
          <w:szCs w:val="24"/>
        </w:rPr>
        <w:t>учитель-логопед</w:t>
      </w:r>
    </w:p>
    <w:p w:rsidR="00B914CA" w:rsidRPr="00CC1918" w:rsidRDefault="00B914CA" w:rsidP="00B91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1918">
        <w:rPr>
          <w:rFonts w:ascii="Times New Roman" w:hAnsi="Times New Roman" w:cs="Times New Roman"/>
          <w:b/>
          <w:i/>
          <w:sz w:val="24"/>
          <w:szCs w:val="24"/>
        </w:rPr>
        <w:t>Бузник Ольга Ралитовна</w:t>
      </w:r>
    </w:p>
    <w:p w:rsidR="00B914CA" w:rsidRPr="00B914CA" w:rsidRDefault="00B914CA" w:rsidP="00B914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14CA">
        <w:rPr>
          <w:rFonts w:ascii="Times New Roman" w:hAnsi="Times New Roman" w:cs="Times New Roman"/>
          <w:i/>
          <w:sz w:val="24"/>
          <w:szCs w:val="24"/>
        </w:rPr>
        <w:t>учитель-логопед, учитель-дефектолог</w:t>
      </w:r>
    </w:p>
    <w:p w:rsidR="00B914CA" w:rsidRPr="00CC1918" w:rsidRDefault="00B914CA" w:rsidP="00B914C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1918">
        <w:rPr>
          <w:rFonts w:ascii="Times New Roman" w:hAnsi="Times New Roman" w:cs="Times New Roman"/>
          <w:b/>
          <w:i/>
          <w:sz w:val="24"/>
          <w:szCs w:val="24"/>
        </w:rPr>
        <w:t>Носова Ксения Анатольевна</w:t>
      </w:r>
    </w:p>
    <w:p w:rsidR="00B914CA" w:rsidRPr="00B914CA" w:rsidRDefault="00B914CA" w:rsidP="00B914C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14CA">
        <w:rPr>
          <w:rFonts w:ascii="Times New Roman" w:hAnsi="Times New Roman" w:cs="Times New Roman"/>
          <w:i/>
          <w:sz w:val="24"/>
          <w:szCs w:val="24"/>
        </w:rPr>
        <w:t>учитель-дефектолог</w:t>
      </w:r>
    </w:p>
    <w:p w:rsidR="002850D3" w:rsidRDefault="002850D3"/>
    <w:p w:rsidR="002850D3" w:rsidRDefault="002850D3"/>
    <w:p w:rsidR="002850D3" w:rsidRDefault="002850D3"/>
    <w:p w:rsidR="002850D3" w:rsidRDefault="002850D3"/>
    <w:p w:rsidR="00CC1918" w:rsidRDefault="00CC1918"/>
    <w:p w:rsidR="002850D3" w:rsidRPr="002850D3" w:rsidRDefault="002850D3" w:rsidP="00285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50D3" w:rsidRPr="00B77456" w:rsidRDefault="00B77456" w:rsidP="00B77456">
      <w:pPr>
        <w:jc w:val="center"/>
        <w:rPr>
          <w:rFonts w:ascii="Times New Roman" w:hAnsi="Times New Roman" w:cs="Times New Roman"/>
          <w:sz w:val="24"/>
          <w:szCs w:val="24"/>
        </w:rPr>
      </w:pPr>
      <w:r w:rsidRPr="00B7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Муниципальное бюджетное дошкольное </w:t>
      </w:r>
      <w:r w:rsidRPr="00B7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 xml:space="preserve">образовательное учреждение  - </w:t>
      </w:r>
      <w:r w:rsidRPr="00B77456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  <w:t>детский сад компенсирующего вида № 356</w:t>
      </w:r>
    </w:p>
    <w:p w:rsidR="002850D3" w:rsidRDefault="002850D3"/>
    <w:p w:rsidR="002850D3" w:rsidRDefault="002850D3"/>
    <w:p w:rsidR="002850D3" w:rsidRDefault="002850D3"/>
    <w:p w:rsidR="00B77456" w:rsidRPr="00C6529D" w:rsidRDefault="00B77456" w:rsidP="00B77456">
      <w:pPr>
        <w:ind w:left="-142" w:right="-14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</w:pPr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Игровые приемы</w:t>
      </w:r>
    </w:p>
    <w:p w:rsidR="00B77456" w:rsidRPr="00C6529D" w:rsidRDefault="00B77456" w:rsidP="00B77456">
      <w:pPr>
        <w:ind w:left="-142" w:right="-144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 xml:space="preserve">с </w:t>
      </w:r>
      <w:proofErr w:type="spellStart"/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ЛЕГО-конструктором</w:t>
      </w:r>
      <w:proofErr w:type="spellEnd"/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,</w:t>
      </w:r>
    </w:p>
    <w:p w:rsidR="00B77456" w:rsidRPr="00C6529D" w:rsidRDefault="00B77456" w:rsidP="00B77456">
      <w:pPr>
        <w:ind w:left="-142" w:right="-144"/>
        <w:jc w:val="center"/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</w:pPr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как средство развития речи</w:t>
      </w:r>
    </w:p>
    <w:p w:rsidR="00B77456" w:rsidRPr="00C6529D" w:rsidRDefault="00B77456" w:rsidP="00B77456">
      <w:pPr>
        <w:ind w:left="-142" w:right="-144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и когнитивных функций</w:t>
      </w:r>
    </w:p>
    <w:p w:rsidR="00B77456" w:rsidRPr="00C6529D" w:rsidRDefault="00B77456" w:rsidP="00B77456">
      <w:pPr>
        <w:ind w:left="-142" w:right="-144"/>
        <w:jc w:val="center"/>
        <w:rPr>
          <w:rFonts w:ascii="Times New Roman" w:hAnsi="Times New Roman" w:cs="Times New Roman"/>
          <w:color w:val="0070C0"/>
          <w:sz w:val="40"/>
          <w:szCs w:val="40"/>
        </w:rPr>
      </w:pPr>
      <w:r w:rsidRPr="00C6529D">
        <w:rPr>
          <w:rFonts w:ascii="Times New Roman" w:hAnsi="Times New Roman" w:cs="Times New Roman"/>
          <w:b/>
          <w:bCs/>
          <w:i/>
          <w:iCs/>
          <w:color w:val="0070C0"/>
          <w:sz w:val="40"/>
          <w:szCs w:val="40"/>
        </w:rPr>
        <w:t>у  дошкольников с ОВЗ</w:t>
      </w:r>
    </w:p>
    <w:p w:rsidR="002850D3" w:rsidRDefault="002850D3"/>
    <w:p w:rsidR="002850D3" w:rsidRDefault="00651F13" w:rsidP="00432CF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249137" cy="19220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344" t="25388" r="40327" b="217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844" cy="192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1A0" w:rsidRDefault="000951A0"/>
    <w:p w:rsidR="002850D3" w:rsidRPr="000951A0" w:rsidRDefault="000951A0" w:rsidP="000951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51A0">
        <w:rPr>
          <w:rFonts w:ascii="Times New Roman" w:hAnsi="Times New Roman" w:cs="Times New Roman"/>
          <w:sz w:val="24"/>
          <w:szCs w:val="24"/>
        </w:rPr>
        <w:t>18 февраля 2025г.</w:t>
      </w:r>
    </w:p>
    <w:p w:rsidR="00B77456" w:rsidRDefault="000951A0" w:rsidP="000951A0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>г</w:t>
      </w:r>
      <w:r w:rsidRPr="000951A0">
        <w:rPr>
          <w:rFonts w:ascii="Times New Roman" w:hAnsi="Times New Roman" w:cs="Times New Roman"/>
          <w:sz w:val="24"/>
          <w:szCs w:val="24"/>
        </w:rPr>
        <w:t>. Екатеринбург</w:t>
      </w:r>
    </w:p>
    <w:p w:rsidR="004C1191" w:rsidRDefault="004C1191" w:rsidP="004C1191">
      <w:pPr>
        <w:jc w:val="center"/>
        <w:rPr>
          <w:rFonts w:ascii="Times New Roman" w:hAnsi="Times New Roman" w:cs="Times New Roman"/>
          <w:sz w:val="28"/>
          <w:szCs w:val="28"/>
        </w:rPr>
      </w:pPr>
      <w:r w:rsidRPr="004C119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2871319" cy="2153787"/>
            <wp:effectExtent l="38100" t="57150" r="119531" b="94113"/>
            <wp:docPr id="1" name="Рисунок 0" descr="5b59ec46-b4e2-4261-b21e-24028745ba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59ec46-b4e2-4261-b21e-24028745ba9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7897" cy="2158721"/>
                    </a:xfrm>
                    <a:prstGeom prst="rect">
                      <a:avLst/>
                    </a:prstGeom>
                    <a:ln w="38100" cap="sq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21B83" w:rsidRDefault="00121B83" w:rsidP="0012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ЛЕГО конструирование – это вид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делирующей, творческой и продукти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ной деятельности. С его помощью тру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ные задачи можно решить посре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ством увлекательной игры, что спосо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ствует значительному  повышению 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тивации и интереса детей к занятиям и </w:t>
      </w:r>
      <w:r w:rsidRPr="002A04CA">
        <w:rPr>
          <w:rFonts w:ascii="Times New Roman" w:hAnsi="Times New Roman" w:cs="Times New Roman"/>
          <w:b/>
          <w:i/>
          <w:sz w:val="28"/>
          <w:szCs w:val="28"/>
        </w:rPr>
        <w:t>позволяет создать положительный эмоционал</w:t>
      </w:r>
      <w:r w:rsidRPr="002A04CA">
        <w:rPr>
          <w:rFonts w:ascii="Times New Roman" w:hAnsi="Times New Roman" w:cs="Times New Roman"/>
          <w:b/>
          <w:i/>
          <w:sz w:val="28"/>
          <w:szCs w:val="28"/>
        </w:rPr>
        <w:t>ь</w:t>
      </w:r>
      <w:r w:rsidRPr="002A04CA">
        <w:rPr>
          <w:rFonts w:ascii="Times New Roman" w:hAnsi="Times New Roman" w:cs="Times New Roman"/>
          <w:b/>
          <w:i/>
          <w:sz w:val="28"/>
          <w:szCs w:val="28"/>
        </w:rPr>
        <w:t>ный настрой у детей и желание зан</w:t>
      </w:r>
      <w:r w:rsidRPr="002A04CA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A04CA">
        <w:rPr>
          <w:rFonts w:ascii="Times New Roman" w:hAnsi="Times New Roman" w:cs="Times New Roman"/>
          <w:b/>
          <w:i/>
          <w:sz w:val="28"/>
          <w:szCs w:val="28"/>
        </w:rPr>
        <w:t>маться,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04CA">
        <w:rPr>
          <w:rFonts w:ascii="Times New Roman" w:hAnsi="Times New Roman" w:cs="Times New Roman"/>
          <w:b/>
          <w:i/>
          <w:sz w:val="28"/>
          <w:szCs w:val="28"/>
        </w:rPr>
        <w:t>активизировать процессы восприятия, внимания, памяти</w:t>
      </w:r>
      <w:r>
        <w:rPr>
          <w:rFonts w:ascii="Times New Roman" w:hAnsi="Times New Roman" w:cs="Times New Roman"/>
          <w:b/>
          <w:i/>
          <w:sz w:val="28"/>
          <w:szCs w:val="28"/>
        </w:rPr>
        <w:t>, пов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  <w:r>
        <w:rPr>
          <w:rFonts w:ascii="Times New Roman" w:hAnsi="Times New Roman" w:cs="Times New Roman"/>
          <w:b/>
          <w:i/>
          <w:sz w:val="28"/>
          <w:szCs w:val="28"/>
        </w:rPr>
        <w:t>сить познавател</w:t>
      </w:r>
      <w:r>
        <w:rPr>
          <w:rFonts w:ascii="Times New Roman" w:hAnsi="Times New Roman" w:cs="Times New Roman"/>
          <w:b/>
          <w:i/>
          <w:sz w:val="28"/>
          <w:szCs w:val="28"/>
        </w:rPr>
        <w:t>ь</w:t>
      </w:r>
      <w:r>
        <w:rPr>
          <w:rFonts w:ascii="Times New Roman" w:hAnsi="Times New Roman" w:cs="Times New Roman"/>
          <w:b/>
          <w:i/>
          <w:sz w:val="28"/>
          <w:szCs w:val="28"/>
        </w:rPr>
        <w:t>ную активность и работоспособность, расширить и об</w:t>
      </w: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гатить диапазон игровых умений и н</w:t>
      </w:r>
      <w:r>
        <w:rPr>
          <w:rFonts w:ascii="Times New Roman" w:hAnsi="Times New Roman" w:cs="Times New Roman"/>
          <w:b/>
          <w:i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выков. </w:t>
      </w:r>
      <w:r w:rsidRPr="000D218F">
        <w:rPr>
          <w:rFonts w:ascii="Times New Roman" w:hAnsi="Times New Roman" w:cs="Times New Roman"/>
          <w:sz w:val="28"/>
          <w:szCs w:val="28"/>
        </w:rPr>
        <w:t>А также повысить интерес род</w:t>
      </w:r>
      <w:r w:rsidRPr="000D218F">
        <w:rPr>
          <w:rFonts w:ascii="Times New Roman" w:hAnsi="Times New Roman" w:cs="Times New Roman"/>
          <w:sz w:val="28"/>
          <w:szCs w:val="28"/>
        </w:rPr>
        <w:t>и</w:t>
      </w:r>
      <w:r w:rsidRPr="000D218F">
        <w:rPr>
          <w:rFonts w:ascii="Times New Roman" w:hAnsi="Times New Roman" w:cs="Times New Roman"/>
          <w:sz w:val="28"/>
          <w:szCs w:val="28"/>
        </w:rPr>
        <w:t xml:space="preserve">телей к проблеме развития </w:t>
      </w:r>
      <w:r>
        <w:rPr>
          <w:rFonts w:ascii="Times New Roman" w:hAnsi="Times New Roman" w:cs="Times New Roman"/>
          <w:sz w:val="28"/>
          <w:szCs w:val="28"/>
        </w:rPr>
        <w:t>своих детей 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влечь их</w:t>
      </w:r>
      <w:r w:rsidRPr="000D218F">
        <w:rPr>
          <w:rFonts w:ascii="Times New Roman" w:hAnsi="Times New Roman" w:cs="Times New Roman"/>
          <w:sz w:val="28"/>
          <w:szCs w:val="28"/>
        </w:rPr>
        <w:t xml:space="preserve"> к сотрудничеству. </w:t>
      </w:r>
    </w:p>
    <w:p w:rsidR="002E0176" w:rsidRDefault="002E0176" w:rsidP="00121B8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50D3" w:rsidRDefault="002850D3" w:rsidP="002E0176">
      <w:pPr>
        <w:jc w:val="center"/>
      </w:pPr>
    </w:p>
    <w:p w:rsidR="00121B83" w:rsidRDefault="00121B83" w:rsidP="00121B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Применение элементов ЛЕГО констру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на коррекционно-развивающих занятиях позитивно отражается на кач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стве коррекции и обучения и способс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вует: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тактильных ощущений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Овладению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звуко-буквенным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анал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зом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сенсорных представлений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и совершенствованию вы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ших психических функций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Тренировке тонких дифференцир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ванных движений пальцев и кистей рук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лексико-грамматических 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тегорий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Автоматизации и дифференциации звуков в ходе игры</w:t>
      </w:r>
    </w:p>
    <w:p w:rsidR="00121B83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графического образа букв при обучении грамоте</w:t>
      </w:r>
    </w:p>
    <w:p w:rsidR="00B643CF" w:rsidRPr="00B643CF" w:rsidRDefault="00121B83" w:rsidP="0025713B">
      <w:pPr>
        <w:pStyle w:val="a3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B643CF">
        <w:rPr>
          <w:rFonts w:ascii="Times New Roman" w:hAnsi="Times New Roman" w:cs="Times New Roman"/>
          <w:sz w:val="28"/>
          <w:szCs w:val="28"/>
        </w:rPr>
        <w:t>Формированию пространственной ориентации</w:t>
      </w:r>
      <w:r w:rsidR="00B643CF">
        <w:rPr>
          <w:rFonts w:ascii="Times New Roman" w:hAnsi="Times New Roman" w:cs="Times New Roman"/>
          <w:sz w:val="28"/>
          <w:szCs w:val="28"/>
        </w:rPr>
        <w:t>.</w:t>
      </w:r>
    </w:p>
    <w:p w:rsidR="002850D3" w:rsidRPr="008C1A5C" w:rsidRDefault="008C1A5C" w:rsidP="00957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A5C">
        <w:rPr>
          <w:rFonts w:ascii="Times New Roman" w:hAnsi="Times New Roman" w:cs="Times New Roman"/>
          <w:b/>
          <w:sz w:val="28"/>
          <w:szCs w:val="28"/>
        </w:rPr>
        <w:t>Игры с использованием Лего-конструктора</w:t>
      </w:r>
    </w:p>
    <w:p w:rsidR="002850D3" w:rsidRDefault="008C1A5C" w:rsidP="0025713B">
      <w:pPr>
        <w:pStyle w:val="a3"/>
        <w:numPr>
          <w:ilvl w:val="0"/>
          <w:numId w:val="2"/>
        </w:numPr>
        <w:tabs>
          <w:tab w:val="left" w:pos="284"/>
        </w:tabs>
        <w:ind w:left="284" w:right="-2" w:hanging="284"/>
        <w:rPr>
          <w:rFonts w:ascii="Times New Roman" w:hAnsi="Times New Roman" w:cs="Times New Roman"/>
          <w:b/>
          <w:sz w:val="28"/>
          <w:szCs w:val="28"/>
        </w:rPr>
      </w:pPr>
      <w:r w:rsidRPr="00FB0512">
        <w:rPr>
          <w:rFonts w:ascii="Times New Roman" w:hAnsi="Times New Roman" w:cs="Times New Roman"/>
          <w:b/>
          <w:sz w:val="28"/>
          <w:szCs w:val="28"/>
        </w:rPr>
        <w:t>«Чудесный мешочек»</w:t>
      </w:r>
    </w:p>
    <w:p w:rsidR="00B05A63" w:rsidRPr="00B05A63" w:rsidRDefault="00B05A63" w:rsidP="009574C1">
      <w:pPr>
        <w:pStyle w:val="a3"/>
        <w:spacing w:after="0"/>
        <w:ind w:left="0" w:right="-2"/>
        <w:rPr>
          <w:rFonts w:ascii="Times New Roman" w:hAnsi="Times New Roman" w:cs="Times New Roman"/>
          <w:i/>
          <w:sz w:val="28"/>
          <w:szCs w:val="28"/>
        </w:rPr>
      </w:pPr>
      <w:r w:rsidRPr="00B05A63">
        <w:rPr>
          <w:rFonts w:ascii="Times New Roman" w:hAnsi="Times New Roman" w:cs="Times New Roman"/>
          <w:i/>
          <w:sz w:val="28"/>
          <w:szCs w:val="28"/>
        </w:rPr>
        <w:t xml:space="preserve">Задачи: </w:t>
      </w:r>
      <w:r>
        <w:rPr>
          <w:rFonts w:ascii="Times New Roman" w:hAnsi="Times New Roman" w:cs="Times New Roman"/>
          <w:i/>
          <w:sz w:val="28"/>
          <w:szCs w:val="28"/>
        </w:rPr>
        <w:t>развивать мелкую моторику, упражнять счет в пределах пяти, соо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носить количество предметов с соо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>
        <w:rPr>
          <w:rFonts w:ascii="Times New Roman" w:hAnsi="Times New Roman" w:cs="Times New Roman"/>
          <w:i/>
          <w:sz w:val="28"/>
          <w:szCs w:val="28"/>
        </w:rPr>
        <w:t>ветствующей цифрой.</w:t>
      </w:r>
    </w:p>
    <w:p w:rsidR="00B05A63" w:rsidRPr="00B05A63" w:rsidRDefault="00B05A63" w:rsidP="009574C1">
      <w:pPr>
        <w:pStyle w:val="a8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B05A63">
        <w:rPr>
          <w:i/>
          <w:sz w:val="28"/>
          <w:szCs w:val="28"/>
        </w:rPr>
        <w:lastRenderedPageBreak/>
        <w:t>Материал</w:t>
      </w:r>
      <w:r w:rsidR="00E35A7F">
        <w:rPr>
          <w:sz w:val="28"/>
          <w:szCs w:val="28"/>
        </w:rPr>
        <w:t>: мешочек, детали Л</w:t>
      </w:r>
      <w:r w:rsidRPr="00B05A63">
        <w:rPr>
          <w:sz w:val="28"/>
          <w:szCs w:val="28"/>
        </w:rPr>
        <w:t>его, 5 шт.</w:t>
      </w:r>
    </w:p>
    <w:p w:rsidR="00B05A63" w:rsidRDefault="00B05A63" w:rsidP="00CC1918">
      <w:pPr>
        <w:pStyle w:val="a8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 w:rsidRPr="00B05A63">
        <w:rPr>
          <w:i/>
          <w:sz w:val="28"/>
          <w:szCs w:val="28"/>
        </w:rPr>
        <w:t>Ход игры</w:t>
      </w:r>
      <w:r w:rsidRPr="00E35A7F">
        <w:rPr>
          <w:i/>
          <w:sz w:val="28"/>
          <w:szCs w:val="28"/>
        </w:rPr>
        <w:t>.</w:t>
      </w:r>
      <w:r w:rsidRPr="00E35A7F">
        <w:rPr>
          <w:sz w:val="28"/>
          <w:szCs w:val="28"/>
        </w:rPr>
        <w:t xml:space="preserve"> Педагог предлагает ребенку опустить руку в мешочек,</w:t>
      </w:r>
      <w:r w:rsidR="00E35A7F" w:rsidRPr="00E35A7F">
        <w:rPr>
          <w:sz w:val="28"/>
          <w:szCs w:val="28"/>
        </w:rPr>
        <w:t xml:space="preserve"> на ощупь</w:t>
      </w:r>
      <w:r w:rsidRPr="00E35A7F">
        <w:rPr>
          <w:sz w:val="28"/>
          <w:szCs w:val="28"/>
        </w:rPr>
        <w:t xml:space="preserve"> с</w:t>
      </w:r>
      <w:r w:rsidRPr="00E35A7F">
        <w:rPr>
          <w:sz w:val="28"/>
          <w:szCs w:val="28"/>
        </w:rPr>
        <w:t>о</w:t>
      </w:r>
      <w:r w:rsidRPr="00E35A7F">
        <w:rPr>
          <w:sz w:val="28"/>
          <w:szCs w:val="28"/>
        </w:rPr>
        <w:t>считать, сколько деталей Лего в нем л</w:t>
      </w:r>
      <w:r w:rsidRPr="00E35A7F">
        <w:rPr>
          <w:sz w:val="28"/>
          <w:szCs w:val="28"/>
        </w:rPr>
        <w:t>е</w:t>
      </w:r>
      <w:r w:rsidRPr="00E35A7F">
        <w:rPr>
          <w:sz w:val="28"/>
          <w:szCs w:val="28"/>
        </w:rPr>
        <w:t>жит, озвучить</w:t>
      </w:r>
      <w:r w:rsidR="00E35A7F" w:rsidRPr="00E35A7F">
        <w:rPr>
          <w:sz w:val="28"/>
          <w:szCs w:val="28"/>
        </w:rPr>
        <w:t xml:space="preserve"> полным ответом.</w:t>
      </w:r>
      <w:r w:rsidRPr="00E35A7F">
        <w:rPr>
          <w:sz w:val="28"/>
          <w:szCs w:val="28"/>
        </w:rPr>
        <w:t xml:space="preserve"> </w:t>
      </w:r>
      <w:r w:rsidR="00E35A7F" w:rsidRPr="00E35A7F">
        <w:rPr>
          <w:sz w:val="28"/>
          <w:szCs w:val="28"/>
        </w:rPr>
        <w:t>Затем совместно достаем по одной детали</w:t>
      </w:r>
      <w:r w:rsidRPr="00E35A7F">
        <w:rPr>
          <w:sz w:val="28"/>
          <w:szCs w:val="28"/>
        </w:rPr>
        <w:t xml:space="preserve"> и прове</w:t>
      </w:r>
      <w:r w:rsidR="00E35A7F" w:rsidRPr="00E35A7F">
        <w:rPr>
          <w:sz w:val="28"/>
          <w:szCs w:val="28"/>
        </w:rPr>
        <w:t>ряем</w:t>
      </w:r>
      <w:r w:rsidRPr="00E35A7F">
        <w:rPr>
          <w:sz w:val="28"/>
          <w:szCs w:val="28"/>
        </w:rPr>
        <w:t xml:space="preserve">, правильно ли он </w:t>
      </w:r>
      <w:r w:rsidR="00E35A7F" w:rsidRPr="00E35A7F">
        <w:rPr>
          <w:sz w:val="28"/>
          <w:szCs w:val="28"/>
        </w:rPr>
        <w:t>сос</w:t>
      </w:r>
      <w:r w:rsidRPr="00E35A7F">
        <w:rPr>
          <w:sz w:val="28"/>
          <w:szCs w:val="28"/>
        </w:rPr>
        <w:t xml:space="preserve">читал. Если </w:t>
      </w:r>
      <w:r w:rsidR="00DC538B" w:rsidRPr="00E35A7F">
        <w:rPr>
          <w:sz w:val="28"/>
          <w:szCs w:val="28"/>
        </w:rPr>
        <w:t>сосчитано,</w:t>
      </w:r>
      <w:r w:rsidRPr="00E35A7F">
        <w:rPr>
          <w:sz w:val="28"/>
          <w:szCs w:val="28"/>
        </w:rPr>
        <w:t xml:space="preserve"> верно, то </w:t>
      </w:r>
      <w:r w:rsidR="00E35A7F" w:rsidRPr="00E35A7F">
        <w:rPr>
          <w:sz w:val="28"/>
          <w:szCs w:val="28"/>
        </w:rPr>
        <w:t>нужно найти соответствующую цифру, которой об</w:t>
      </w:r>
      <w:r w:rsidR="00E35A7F" w:rsidRPr="00E35A7F">
        <w:rPr>
          <w:sz w:val="28"/>
          <w:szCs w:val="28"/>
        </w:rPr>
        <w:t>о</w:t>
      </w:r>
      <w:r w:rsidR="00E35A7F" w:rsidRPr="00E35A7F">
        <w:rPr>
          <w:sz w:val="28"/>
          <w:szCs w:val="28"/>
        </w:rPr>
        <w:t>значаем данное количеств</w:t>
      </w:r>
      <w:r w:rsidR="002C165A">
        <w:rPr>
          <w:sz w:val="28"/>
          <w:szCs w:val="28"/>
        </w:rPr>
        <w:t>о деталей и п</w:t>
      </w:r>
      <w:r w:rsidR="002C165A">
        <w:rPr>
          <w:sz w:val="28"/>
          <w:szCs w:val="28"/>
        </w:rPr>
        <w:t>о</w:t>
      </w:r>
      <w:r w:rsidR="002C165A">
        <w:rPr>
          <w:sz w:val="28"/>
          <w:szCs w:val="28"/>
        </w:rPr>
        <w:t>строить эту цифру</w:t>
      </w:r>
      <w:r w:rsidR="00E35A7F" w:rsidRPr="00E35A7F">
        <w:rPr>
          <w:sz w:val="28"/>
          <w:szCs w:val="28"/>
        </w:rPr>
        <w:t xml:space="preserve"> (для </w:t>
      </w:r>
      <w:proofErr w:type="gramStart"/>
      <w:r w:rsidR="00E35A7F" w:rsidRPr="00E35A7F">
        <w:rPr>
          <w:sz w:val="28"/>
          <w:szCs w:val="28"/>
        </w:rPr>
        <w:t>более мла</w:t>
      </w:r>
      <w:r w:rsidR="00E35A7F" w:rsidRPr="00E35A7F">
        <w:rPr>
          <w:sz w:val="28"/>
          <w:szCs w:val="28"/>
        </w:rPr>
        <w:t>д</w:t>
      </w:r>
      <w:r w:rsidR="00E35A7F" w:rsidRPr="00E35A7F">
        <w:rPr>
          <w:sz w:val="28"/>
          <w:szCs w:val="28"/>
        </w:rPr>
        <w:t>шего</w:t>
      </w:r>
      <w:proofErr w:type="gramEnd"/>
      <w:r w:rsidR="00E35A7F" w:rsidRPr="00E35A7F">
        <w:rPr>
          <w:sz w:val="28"/>
          <w:szCs w:val="28"/>
        </w:rPr>
        <w:t xml:space="preserve"> возраста</w:t>
      </w:r>
      <w:r w:rsidR="00DC538B">
        <w:rPr>
          <w:sz w:val="28"/>
          <w:szCs w:val="28"/>
        </w:rPr>
        <w:t>,</w:t>
      </w:r>
      <w:r w:rsidR="00E35A7F" w:rsidRPr="00E35A7F">
        <w:rPr>
          <w:sz w:val="28"/>
          <w:szCs w:val="28"/>
        </w:rPr>
        <w:t xml:space="preserve"> можно поиграть с деталями Л</w:t>
      </w:r>
      <w:r w:rsidR="00E35A7F" w:rsidRPr="00E35A7F">
        <w:rPr>
          <w:sz w:val="28"/>
          <w:szCs w:val="28"/>
        </w:rPr>
        <w:t>е</w:t>
      </w:r>
      <w:r w:rsidR="00E35A7F" w:rsidRPr="00E35A7F">
        <w:rPr>
          <w:sz w:val="28"/>
          <w:szCs w:val="28"/>
        </w:rPr>
        <w:t>го, которые лежали в мешо</w:t>
      </w:r>
      <w:r w:rsidR="00E35A7F" w:rsidRPr="00E35A7F">
        <w:rPr>
          <w:sz w:val="28"/>
          <w:szCs w:val="28"/>
        </w:rPr>
        <w:t>ч</w:t>
      </w:r>
      <w:r w:rsidR="00E35A7F" w:rsidRPr="00E35A7F">
        <w:rPr>
          <w:sz w:val="28"/>
          <w:szCs w:val="28"/>
        </w:rPr>
        <w:t xml:space="preserve">ке). </w:t>
      </w:r>
    </w:p>
    <w:p w:rsidR="00EF1050" w:rsidRPr="00EF1050" w:rsidRDefault="00D934AA" w:rsidP="00D934AA">
      <w:pPr>
        <w:pStyle w:val="a8"/>
        <w:shd w:val="clear" w:color="auto" w:fill="FFFFFF"/>
        <w:spacing w:before="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Другой вариант игры. </w:t>
      </w:r>
      <w:r w:rsidR="00EF1050" w:rsidRPr="00EF1050">
        <w:rPr>
          <w:sz w:val="28"/>
          <w:szCs w:val="28"/>
        </w:rPr>
        <w:t>При знакомстве с новым звуком, дети дают ему характер</w:t>
      </w:r>
      <w:r w:rsidR="00EF1050" w:rsidRPr="00EF1050">
        <w:rPr>
          <w:sz w:val="28"/>
          <w:szCs w:val="28"/>
        </w:rPr>
        <w:t>и</w:t>
      </w:r>
      <w:r w:rsidR="00EF1050" w:rsidRPr="00EF1050">
        <w:rPr>
          <w:sz w:val="28"/>
          <w:szCs w:val="28"/>
        </w:rPr>
        <w:t xml:space="preserve">стику и </w:t>
      </w:r>
      <w:r w:rsidR="00EF1050" w:rsidRPr="00D934AA">
        <w:rPr>
          <w:b/>
          <w:sz w:val="28"/>
          <w:szCs w:val="28"/>
        </w:rPr>
        <w:t>конструируют</w:t>
      </w:r>
      <w:r w:rsidR="00EF1050" w:rsidRPr="00EF1050">
        <w:rPr>
          <w:sz w:val="28"/>
          <w:szCs w:val="28"/>
        </w:rPr>
        <w:t xml:space="preserve"> соответству</w:t>
      </w:r>
      <w:r w:rsidR="00EF1050" w:rsidRPr="00EF1050">
        <w:rPr>
          <w:sz w:val="28"/>
          <w:szCs w:val="28"/>
        </w:rPr>
        <w:t>ю</w:t>
      </w:r>
      <w:r w:rsidR="00EF1050" w:rsidRPr="00EF1050">
        <w:rPr>
          <w:sz w:val="28"/>
          <w:szCs w:val="28"/>
        </w:rPr>
        <w:t xml:space="preserve">щую </w:t>
      </w:r>
      <w:r w:rsidR="00EF1050" w:rsidRPr="00D934AA">
        <w:rPr>
          <w:b/>
          <w:sz w:val="28"/>
          <w:szCs w:val="28"/>
        </w:rPr>
        <w:t>б</w:t>
      </w:r>
      <w:r w:rsidR="00EF1050" w:rsidRPr="00D934AA">
        <w:rPr>
          <w:b/>
          <w:sz w:val="28"/>
          <w:szCs w:val="28"/>
        </w:rPr>
        <w:t>у</w:t>
      </w:r>
      <w:r w:rsidR="00EF1050" w:rsidRPr="00D934AA">
        <w:rPr>
          <w:b/>
          <w:sz w:val="28"/>
          <w:szCs w:val="28"/>
        </w:rPr>
        <w:t>кву.</w:t>
      </w:r>
      <w:r w:rsidR="00EF1050" w:rsidRPr="00EF1050">
        <w:rPr>
          <w:sz w:val="28"/>
          <w:szCs w:val="28"/>
        </w:rPr>
        <w:t xml:space="preserve"> </w:t>
      </w:r>
    </w:p>
    <w:p w:rsidR="007D67B5" w:rsidRPr="0048272B" w:rsidRDefault="00FB0512" w:rsidP="0025713B">
      <w:pPr>
        <w:pStyle w:val="Heading1"/>
        <w:numPr>
          <w:ilvl w:val="0"/>
          <w:numId w:val="2"/>
        </w:numPr>
        <w:spacing w:line="276" w:lineRule="auto"/>
        <w:ind w:left="284" w:hanging="284"/>
      </w:pPr>
      <w:r>
        <w:t>«</w:t>
      </w:r>
      <w:r w:rsidR="007D67B5" w:rsidRPr="0048272B">
        <w:t>Найди такую же деталь, как на кар</w:t>
      </w:r>
      <w:r>
        <w:t>точке»</w:t>
      </w:r>
    </w:p>
    <w:p w:rsidR="002C165A" w:rsidRDefault="002C165A" w:rsidP="009574C1">
      <w:pPr>
        <w:pStyle w:val="a6"/>
        <w:spacing w:line="276" w:lineRule="auto"/>
        <w:ind w:left="0"/>
        <w:jc w:val="both"/>
      </w:pPr>
      <w:r>
        <w:rPr>
          <w:i/>
        </w:rPr>
        <w:t>Задачи</w:t>
      </w:r>
      <w:r w:rsidR="007D67B5" w:rsidRPr="0048272B">
        <w:rPr>
          <w:i/>
        </w:rPr>
        <w:t xml:space="preserve">: </w:t>
      </w:r>
      <w:r>
        <w:t>закрепить</w:t>
      </w:r>
      <w:r w:rsidR="007D67B5" w:rsidRPr="0048272B">
        <w:t xml:space="preserve"> названия деталей </w:t>
      </w:r>
      <w:proofErr w:type="spellStart"/>
      <w:r w:rsidR="007D67B5">
        <w:t>Л</w:t>
      </w:r>
      <w:r w:rsidR="007D67B5">
        <w:t>Е</w:t>
      </w:r>
      <w:r w:rsidR="007D67B5">
        <w:t>ГО</w:t>
      </w:r>
      <w:r w:rsidR="007D67B5" w:rsidRPr="0048272B">
        <w:t>-конструктора</w:t>
      </w:r>
      <w:proofErr w:type="spellEnd"/>
      <w:r>
        <w:t>.</w:t>
      </w:r>
    </w:p>
    <w:p w:rsidR="009574C1" w:rsidRPr="008C1A5C" w:rsidRDefault="009574C1" w:rsidP="009574C1">
      <w:pPr>
        <w:pStyle w:val="a6"/>
        <w:spacing w:after="120" w:line="276" w:lineRule="auto"/>
        <w:ind w:left="0"/>
        <w:jc w:val="both"/>
      </w:pPr>
      <w:r w:rsidRPr="002C165A">
        <w:rPr>
          <w:i/>
        </w:rPr>
        <w:t xml:space="preserve">Ход </w:t>
      </w:r>
      <w:proofErr w:type="spellStart"/>
      <w:r w:rsidRPr="002C165A">
        <w:rPr>
          <w:i/>
        </w:rPr>
        <w:t>игры</w:t>
      </w:r>
      <w:proofErr w:type="gramStart"/>
      <w:r w:rsidRPr="002C165A">
        <w:rPr>
          <w:i/>
        </w:rPr>
        <w:t>:</w:t>
      </w:r>
      <w:r w:rsidRPr="0048272B">
        <w:t>Д</w:t>
      </w:r>
      <w:proofErr w:type="gramEnd"/>
      <w:r w:rsidRPr="0048272B">
        <w:t>ети</w:t>
      </w:r>
      <w:proofErr w:type="spellEnd"/>
      <w:r w:rsidRPr="0048272B">
        <w:t xml:space="preserve"> по очереди берут карто</w:t>
      </w:r>
      <w:r w:rsidRPr="0048272B">
        <w:t>ч</w:t>
      </w:r>
      <w:r w:rsidRPr="0048272B">
        <w:t xml:space="preserve">ку с чертежом детали </w:t>
      </w:r>
      <w:proofErr w:type="spellStart"/>
      <w:r>
        <w:t>Л</w:t>
      </w:r>
      <w:r>
        <w:t>Е</w:t>
      </w:r>
      <w:r>
        <w:t>ГО</w:t>
      </w:r>
      <w:r w:rsidRPr="0048272B">
        <w:t>-конструктора</w:t>
      </w:r>
      <w:proofErr w:type="spellEnd"/>
      <w:r w:rsidRPr="0048272B">
        <w:t>, находят такую же и пр</w:t>
      </w:r>
      <w:r w:rsidRPr="0048272B">
        <w:t>и</w:t>
      </w:r>
      <w:r w:rsidRPr="0048272B">
        <w:t>крепляют ее на плату. В конце дети пр</w:t>
      </w:r>
      <w:r w:rsidRPr="0048272B">
        <w:t>и</w:t>
      </w:r>
      <w:r w:rsidRPr="0048272B">
        <w:t>думывают название п</w:t>
      </w:r>
      <w:r w:rsidRPr="0048272B">
        <w:t>о</w:t>
      </w:r>
      <w:r w:rsidRPr="0048272B">
        <w:t>стройки.</w:t>
      </w:r>
    </w:p>
    <w:sectPr w:rsidR="009574C1" w:rsidRPr="008C1A5C" w:rsidSect="009574C1">
      <w:pgSz w:w="16838" w:h="11906" w:orient="landscape"/>
      <w:pgMar w:top="397" w:right="397" w:bottom="142" w:left="397" w:header="709" w:footer="709" w:gutter="0"/>
      <w:cols w:num="3" w:sep="1" w:space="537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001C5"/>
    <w:multiLevelType w:val="multilevel"/>
    <w:tmpl w:val="39AE1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01960"/>
    <w:multiLevelType w:val="hybridMultilevel"/>
    <w:tmpl w:val="519C3E52"/>
    <w:lvl w:ilvl="0" w:tplc="E10AF7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1B64FC"/>
    <w:multiLevelType w:val="hybridMultilevel"/>
    <w:tmpl w:val="0DE08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A4276"/>
    <w:multiLevelType w:val="hybridMultilevel"/>
    <w:tmpl w:val="22743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2850D3"/>
    <w:rsid w:val="000951A0"/>
    <w:rsid w:val="00121B83"/>
    <w:rsid w:val="00136BFF"/>
    <w:rsid w:val="001C2BF0"/>
    <w:rsid w:val="0025713B"/>
    <w:rsid w:val="002850D3"/>
    <w:rsid w:val="00291B47"/>
    <w:rsid w:val="002C165A"/>
    <w:rsid w:val="002E0176"/>
    <w:rsid w:val="003A09AD"/>
    <w:rsid w:val="003B5556"/>
    <w:rsid w:val="00414D84"/>
    <w:rsid w:val="00432CF1"/>
    <w:rsid w:val="00442AD3"/>
    <w:rsid w:val="004613B6"/>
    <w:rsid w:val="004946DE"/>
    <w:rsid w:val="004C1191"/>
    <w:rsid w:val="00632050"/>
    <w:rsid w:val="00651F13"/>
    <w:rsid w:val="0069532D"/>
    <w:rsid w:val="006F5C4F"/>
    <w:rsid w:val="007D67B5"/>
    <w:rsid w:val="008031E8"/>
    <w:rsid w:val="008C1A5C"/>
    <w:rsid w:val="009574C1"/>
    <w:rsid w:val="009655B7"/>
    <w:rsid w:val="009C6877"/>
    <w:rsid w:val="009E6F40"/>
    <w:rsid w:val="00AA043A"/>
    <w:rsid w:val="00B05A63"/>
    <w:rsid w:val="00B643CF"/>
    <w:rsid w:val="00B77456"/>
    <w:rsid w:val="00B914CA"/>
    <w:rsid w:val="00C6529D"/>
    <w:rsid w:val="00CC1918"/>
    <w:rsid w:val="00D3449F"/>
    <w:rsid w:val="00D4193F"/>
    <w:rsid w:val="00D934AA"/>
    <w:rsid w:val="00DC538B"/>
    <w:rsid w:val="00E35A7F"/>
    <w:rsid w:val="00EF1050"/>
    <w:rsid w:val="00F645D5"/>
    <w:rsid w:val="00FB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5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4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3CF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1"/>
    <w:qFormat/>
    <w:rsid w:val="007D67B5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rsid w:val="007D67B5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customStyle="1" w:styleId="Heading1">
    <w:name w:val="Heading 1"/>
    <w:basedOn w:val="a"/>
    <w:uiPriority w:val="1"/>
    <w:qFormat/>
    <w:rsid w:val="007D67B5"/>
    <w:pPr>
      <w:widowControl w:val="0"/>
      <w:autoSpaceDE w:val="0"/>
      <w:autoSpaceDN w:val="0"/>
      <w:spacing w:after="0" w:line="240" w:lineRule="auto"/>
      <w:ind w:left="114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8">
    <w:name w:val="Normal (Web)"/>
    <w:basedOn w:val="a"/>
    <w:uiPriority w:val="99"/>
    <w:unhideWhenUsed/>
    <w:rsid w:val="00FB0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МБДОУ_356</dc:creator>
  <cp:keywords/>
  <dc:description/>
  <cp:lastModifiedBy>МБДОУ_356</cp:lastModifiedBy>
  <cp:revision>12</cp:revision>
  <dcterms:created xsi:type="dcterms:W3CDTF">2025-01-22T13:38:00Z</dcterms:created>
  <dcterms:modified xsi:type="dcterms:W3CDTF">2025-02-17T10:27:00Z</dcterms:modified>
</cp:coreProperties>
</file>