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94A" w:rsidRPr="002904E1" w:rsidRDefault="0038794A" w:rsidP="0038794A">
      <w:pPr>
        <w:contextualSpacing/>
        <w:jc w:val="center"/>
        <w:rPr>
          <w:b/>
          <w:i/>
        </w:rPr>
      </w:pPr>
      <w:bookmarkStart w:id="0" w:name="_Hlk92196299"/>
      <w:r w:rsidRPr="002904E1">
        <w:rPr>
          <w:b/>
          <w:i/>
        </w:rPr>
        <w:t xml:space="preserve">Муниципальное бюджетное дошкольное образовательное учреждение – </w:t>
      </w:r>
    </w:p>
    <w:p w:rsidR="0038794A" w:rsidRPr="002904E1" w:rsidRDefault="0038794A" w:rsidP="0038794A">
      <w:pPr>
        <w:contextualSpacing/>
        <w:jc w:val="center"/>
        <w:rPr>
          <w:b/>
          <w:i/>
        </w:rPr>
      </w:pPr>
      <w:r w:rsidRPr="002904E1">
        <w:rPr>
          <w:b/>
          <w:i/>
        </w:rPr>
        <w:t>детский сад компенсирующего вида № 356</w:t>
      </w:r>
    </w:p>
    <w:p w:rsidR="0038794A" w:rsidRPr="002904E1" w:rsidRDefault="0038794A" w:rsidP="0038794A">
      <w:pPr>
        <w:contextualSpacing/>
        <w:jc w:val="center"/>
      </w:pPr>
      <w:r w:rsidRPr="002904E1">
        <w:t>620086, г. Екатеринбург, ул. Пальмиро Тольятти, 14а</w:t>
      </w:r>
    </w:p>
    <w:p w:rsidR="0038794A" w:rsidRPr="007421AE" w:rsidRDefault="0038794A" w:rsidP="0038794A">
      <w:pPr>
        <w:contextualSpacing/>
        <w:jc w:val="center"/>
      </w:pPr>
      <w:r w:rsidRPr="002904E1">
        <w:t>тел</w:t>
      </w:r>
      <w:r w:rsidRPr="007421AE">
        <w:t xml:space="preserve">.: 233-92-80, </w:t>
      </w:r>
      <w:r w:rsidRPr="002904E1">
        <w:rPr>
          <w:lang w:val="en-US"/>
        </w:rPr>
        <w:t>e</w:t>
      </w:r>
      <w:r w:rsidRPr="007421AE">
        <w:t>-</w:t>
      </w:r>
      <w:r w:rsidRPr="002904E1">
        <w:rPr>
          <w:lang w:val="en-US"/>
        </w:rPr>
        <w:t>mail</w:t>
      </w:r>
      <w:r w:rsidRPr="007421AE">
        <w:t xml:space="preserve">: </w:t>
      </w:r>
      <w:hyperlink r:id="rId5" w:history="1">
        <w:r w:rsidRPr="002904E1">
          <w:rPr>
            <w:rStyle w:val="a3"/>
            <w:rFonts w:eastAsiaTheme="majorEastAsia"/>
            <w:lang w:val="en-US"/>
          </w:rPr>
          <w:t>mbdou</w:t>
        </w:r>
        <w:r w:rsidRPr="007421AE">
          <w:rPr>
            <w:rStyle w:val="a3"/>
            <w:rFonts w:eastAsiaTheme="majorEastAsia"/>
          </w:rPr>
          <w:t>356@</w:t>
        </w:r>
        <w:r w:rsidRPr="002904E1">
          <w:rPr>
            <w:rStyle w:val="a3"/>
            <w:rFonts w:eastAsiaTheme="majorEastAsia"/>
            <w:lang w:val="en-US"/>
          </w:rPr>
          <w:t>yandex</w:t>
        </w:r>
        <w:r w:rsidRPr="007421AE">
          <w:rPr>
            <w:rStyle w:val="a3"/>
            <w:rFonts w:eastAsiaTheme="majorEastAsia"/>
          </w:rPr>
          <w:t>.</w:t>
        </w:r>
        <w:proofErr w:type="spellStart"/>
        <w:r w:rsidRPr="002904E1">
          <w:rPr>
            <w:rStyle w:val="a3"/>
            <w:rFonts w:eastAsiaTheme="majorEastAsia"/>
            <w:lang w:val="en-US"/>
          </w:rPr>
          <w:t>ru</w:t>
        </w:r>
        <w:proofErr w:type="spellEnd"/>
      </w:hyperlink>
    </w:p>
    <w:bookmarkEnd w:id="0"/>
    <w:p w:rsidR="0038794A" w:rsidRPr="007421AE" w:rsidRDefault="0038794A" w:rsidP="0038794A"/>
    <w:p w:rsidR="00274EB3" w:rsidRDefault="0038794A" w:rsidP="00D82FE7">
      <w:pPr>
        <w:jc w:val="center"/>
      </w:pPr>
      <w:r>
        <w:t>Вы</w:t>
      </w:r>
      <w:r w:rsidR="007421AE">
        <w:t xml:space="preserve">писка из протокола заседания рабочей группы по планированию деятельности педагогов МБДОУ </w:t>
      </w:r>
      <w:r w:rsidR="00D82FE7">
        <w:t>детский сад компенсирующего вида № 356 в рамках реализации плана работы по экспериментальной площадке ФГБОУ ВО «</w:t>
      </w:r>
      <w:proofErr w:type="spellStart"/>
      <w:r w:rsidR="00D82FE7">
        <w:t>УрГПУ</w:t>
      </w:r>
      <w:proofErr w:type="spellEnd"/>
      <w:r w:rsidR="00D82FE7">
        <w:t>» по теме: «Научно-методическое сопровождение педагогов дошкольного образования в процессе патриотически ориентированного воспитания детей дошкольного возраста по программе «Широка страна моя родная» на 2024-2025 учебный год»</w:t>
      </w:r>
    </w:p>
    <w:p w:rsidR="00D82FE7" w:rsidRDefault="00D82FE7" w:rsidP="002D13CC"/>
    <w:p w:rsidR="00D82FE7" w:rsidRDefault="00D82FE7" w:rsidP="002D13CC">
      <w:pPr>
        <w:jc w:val="center"/>
      </w:pPr>
      <w:r>
        <w:t>Протокол заседания рабочей группы № 1</w:t>
      </w:r>
    </w:p>
    <w:p w:rsidR="00D82FE7" w:rsidRDefault="00D82FE7" w:rsidP="00D82FE7">
      <w:r>
        <w:t>от 24.09.2024</w:t>
      </w:r>
    </w:p>
    <w:p w:rsidR="002D13CC" w:rsidRDefault="002D13CC" w:rsidP="00D82FE7"/>
    <w:p w:rsidR="00D82FE7" w:rsidRDefault="00D82FE7" w:rsidP="00D82FE7">
      <w:r>
        <w:t>ПОВЕСТКА:</w:t>
      </w:r>
    </w:p>
    <w:p w:rsidR="00D82FE7" w:rsidRDefault="00D82FE7" w:rsidP="00D82FE7">
      <w:pPr>
        <w:pStyle w:val="a4"/>
        <w:numPr>
          <w:ilvl w:val="0"/>
          <w:numId w:val="1"/>
        </w:numPr>
      </w:pPr>
      <w:r>
        <w:t>Представление на заседании рабочей группы методической разработки познавательного события «Мастера Урала» по всем направлениям развития детей, направленное на ознакомление старших дошкольников с народными промыслами и мастерами Урала. Ответственные педагоги – разработчики направлений</w:t>
      </w:r>
      <w:r w:rsidR="00680DEB">
        <w:t xml:space="preserve"> к</w:t>
      </w:r>
      <w:r>
        <w:t>амнерезное искусство</w:t>
      </w:r>
      <w:r w:rsidR="00680DEB">
        <w:t xml:space="preserve">, урало-сибирская роспись, </w:t>
      </w:r>
      <w:proofErr w:type="spellStart"/>
      <w:r w:rsidR="00680DEB">
        <w:t>каслинское</w:t>
      </w:r>
      <w:proofErr w:type="spellEnd"/>
      <w:r w:rsidR="00680DEB">
        <w:t xml:space="preserve"> литье</w:t>
      </w:r>
      <w:r>
        <w:t>.</w:t>
      </w:r>
    </w:p>
    <w:p w:rsidR="00D82FE7" w:rsidRDefault="00D82FE7" w:rsidP="00D82FE7">
      <w:pPr>
        <w:pStyle w:val="a4"/>
        <w:numPr>
          <w:ilvl w:val="0"/>
          <w:numId w:val="1"/>
        </w:numPr>
      </w:pPr>
      <w:r>
        <w:t>План разработки образовательных познавательных маршрутов для воспитанников</w:t>
      </w:r>
      <w:r w:rsidR="00680DEB">
        <w:t xml:space="preserve"> старшего дошкольного возраста по теме «Мастера Урала» с использованием развивающих пособий и экспонатов музейного уголка «Кладовая Урала», Виртуальной экскурсии в Нижнюю Синячиху и Касли.</w:t>
      </w:r>
    </w:p>
    <w:p w:rsidR="00680DEB" w:rsidRDefault="00680DEB" w:rsidP="00D82FE7">
      <w:pPr>
        <w:pStyle w:val="a4"/>
        <w:numPr>
          <w:ilvl w:val="0"/>
          <w:numId w:val="1"/>
        </w:numPr>
      </w:pPr>
      <w:r>
        <w:t>Распределение обязанностей между педагогами рабочей группы:</w:t>
      </w:r>
    </w:p>
    <w:p w:rsidR="002D13CC" w:rsidRDefault="002D13CC" w:rsidP="002D13CC">
      <w:pPr>
        <w:pStyle w:val="a4"/>
      </w:pPr>
    </w:p>
    <w:p w:rsidR="00680DEB" w:rsidRDefault="00680DEB" w:rsidP="00680DEB">
      <w:r>
        <w:t>ХОД ЗАСЕДАНИЯ:</w:t>
      </w:r>
    </w:p>
    <w:p w:rsidR="00680DEB" w:rsidRDefault="00680DEB" w:rsidP="00680DEB">
      <w:pPr>
        <w:pStyle w:val="a4"/>
        <w:numPr>
          <w:ilvl w:val="0"/>
          <w:numId w:val="2"/>
        </w:numPr>
      </w:pPr>
      <w:r>
        <w:t>По первому вопросу педагогами были представлены методические разработки в каждом направлении развития ребенка:</w:t>
      </w:r>
    </w:p>
    <w:p w:rsidR="00EB7B2B" w:rsidRPr="00EB7B2B" w:rsidRDefault="00680DEB" w:rsidP="00EB7B2B">
      <w:pPr>
        <w:pStyle w:val="a4"/>
        <w:rPr>
          <w:b/>
        </w:rPr>
      </w:pPr>
      <w:r w:rsidRPr="00680DEB">
        <w:rPr>
          <w:b/>
        </w:rPr>
        <w:t>Направление 1 Социально-коммуникативное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481"/>
        <w:gridCol w:w="4370"/>
      </w:tblGrid>
      <w:tr w:rsidR="00EB7B2B" w:rsidTr="00EB7B2B">
        <w:tc>
          <w:tcPr>
            <w:tcW w:w="4481" w:type="dxa"/>
          </w:tcPr>
          <w:p w:rsidR="00EB7B2B" w:rsidRPr="00EB7B2B" w:rsidRDefault="00EB7B2B" w:rsidP="00680DEB">
            <w:pPr>
              <w:pStyle w:val="a4"/>
              <w:ind w:left="0"/>
            </w:pPr>
            <w:r w:rsidRPr="00EB7B2B">
              <w:t xml:space="preserve">Санькова </w:t>
            </w:r>
            <w:r>
              <w:t>Е.В.</w:t>
            </w:r>
          </w:p>
        </w:tc>
        <w:tc>
          <w:tcPr>
            <w:tcW w:w="4370" w:type="dxa"/>
            <w:vMerge w:val="restart"/>
          </w:tcPr>
          <w:p w:rsidR="00EB7B2B" w:rsidRPr="00EB7B2B" w:rsidRDefault="00EB7B2B" w:rsidP="00680DEB">
            <w:pPr>
              <w:pStyle w:val="a4"/>
              <w:ind w:left="0"/>
            </w:pPr>
            <w:r w:rsidRPr="00EB7B2B">
              <w:t>Путешествие по местам сказов Бажова П.П. «Мастера</w:t>
            </w:r>
            <w:r w:rsidR="000F5F7A">
              <w:t>ми славится уральская земля»</w:t>
            </w:r>
            <w:r w:rsidRPr="00EB7B2B">
              <w:t>»</w:t>
            </w:r>
          </w:p>
        </w:tc>
      </w:tr>
      <w:tr w:rsidR="00EB7B2B" w:rsidTr="00EB7B2B">
        <w:tc>
          <w:tcPr>
            <w:tcW w:w="4481" w:type="dxa"/>
          </w:tcPr>
          <w:p w:rsidR="00EB7B2B" w:rsidRPr="00EB7B2B" w:rsidRDefault="00C966BD" w:rsidP="00680DEB">
            <w:pPr>
              <w:pStyle w:val="a4"/>
              <w:ind w:left="0"/>
            </w:pPr>
            <w:r>
              <w:t>Носова К.А.</w:t>
            </w:r>
          </w:p>
        </w:tc>
        <w:tc>
          <w:tcPr>
            <w:tcW w:w="4370" w:type="dxa"/>
            <w:vMerge/>
          </w:tcPr>
          <w:p w:rsidR="00EB7B2B" w:rsidRDefault="00EB7B2B" w:rsidP="00680DEB">
            <w:pPr>
              <w:pStyle w:val="a4"/>
              <w:ind w:left="0"/>
              <w:rPr>
                <w:b/>
              </w:rPr>
            </w:pPr>
          </w:p>
        </w:tc>
      </w:tr>
    </w:tbl>
    <w:p w:rsidR="00EB7B2B" w:rsidRPr="00EB7B2B" w:rsidRDefault="00EB7B2B" w:rsidP="00EB7B2B">
      <w:pPr>
        <w:ind w:firstLine="708"/>
        <w:rPr>
          <w:b/>
        </w:rPr>
      </w:pPr>
      <w:r w:rsidRPr="00EB7B2B">
        <w:rPr>
          <w:b/>
        </w:rPr>
        <w:t>Направление 2 Познавательное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481"/>
        <w:gridCol w:w="4370"/>
      </w:tblGrid>
      <w:tr w:rsidR="00EB7B2B" w:rsidTr="006C369E">
        <w:tc>
          <w:tcPr>
            <w:tcW w:w="4481" w:type="dxa"/>
          </w:tcPr>
          <w:p w:rsidR="00C966BD" w:rsidRPr="00EB7B2B" w:rsidRDefault="00EB7B2B" w:rsidP="006C369E">
            <w:pPr>
              <w:pStyle w:val="a4"/>
              <w:ind w:left="0"/>
            </w:pPr>
            <w:r w:rsidRPr="00EB7B2B">
              <w:t xml:space="preserve">Санькова </w:t>
            </w:r>
            <w:r>
              <w:t>Е.В.</w:t>
            </w:r>
          </w:p>
        </w:tc>
        <w:tc>
          <w:tcPr>
            <w:tcW w:w="4370" w:type="dxa"/>
            <w:vMerge w:val="restart"/>
          </w:tcPr>
          <w:p w:rsidR="00EB7B2B" w:rsidRPr="00EB7B2B" w:rsidRDefault="00EB7B2B" w:rsidP="006C369E">
            <w:pPr>
              <w:pStyle w:val="a4"/>
              <w:ind w:left="0"/>
            </w:pPr>
            <w:r>
              <w:t>Экскурсия в мини музей камне</w:t>
            </w:r>
            <w:r w:rsidR="00C966BD">
              <w:t xml:space="preserve">резного промысла </w:t>
            </w:r>
            <w:r>
              <w:t>МБДОУ</w:t>
            </w:r>
            <w:r w:rsidRPr="00EB7B2B">
              <w:t>. «</w:t>
            </w:r>
            <w:r>
              <w:t>Кладовая Урала</w:t>
            </w:r>
            <w:r w:rsidRPr="00EB7B2B">
              <w:t>»</w:t>
            </w:r>
            <w:r w:rsidR="00C966BD">
              <w:t xml:space="preserve">. </w:t>
            </w:r>
          </w:p>
        </w:tc>
      </w:tr>
      <w:tr w:rsidR="00EB7B2B" w:rsidTr="006C369E">
        <w:tc>
          <w:tcPr>
            <w:tcW w:w="4481" w:type="dxa"/>
          </w:tcPr>
          <w:p w:rsidR="00EB7B2B" w:rsidRPr="00EB7B2B" w:rsidRDefault="00EB7B2B" w:rsidP="006C369E">
            <w:pPr>
              <w:pStyle w:val="a4"/>
              <w:ind w:left="0"/>
            </w:pPr>
            <w:r>
              <w:t>Носова К.А.</w:t>
            </w:r>
          </w:p>
        </w:tc>
        <w:tc>
          <w:tcPr>
            <w:tcW w:w="4370" w:type="dxa"/>
            <w:vMerge/>
          </w:tcPr>
          <w:p w:rsidR="00EB7B2B" w:rsidRDefault="00EB7B2B" w:rsidP="006C369E">
            <w:pPr>
              <w:pStyle w:val="a4"/>
              <w:ind w:left="0"/>
              <w:rPr>
                <w:b/>
              </w:rPr>
            </w:pPr>
          </w:p>
        </w:tc>
      </w:tr>
    </w:tbl>
    <w:p w:rsidR="00EB7B2B" w:rsidRPr="00EB7B2B" w:rsidRDefault="00EB7B2B" w:rsidP="00EB7B2B">
      <w:pPr>
        <w:pStyle w:val="a4"/>
        <w:rPr>
          <w:b/>
        </w:rPr>
      </w:pPr>
      <w:r>
        <w:rPr>
          <w:b/>
        </w:rPr>
        <w:t>Направление 3 Художественно-эстетическое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481"/>
        <w:gridCol w:w="4370"/>
      </w:tblGrid>
      <w:tr w:rsidR="00EB7B2B" w:rsidTr="006C369E">
        <w:tc>
          <w:tcPr>
            <w:tcW w:w="4481" w:type="dxa"/>
          </w:tcPr>
          <w:p w:rsidR="00EB7B2B" w:rsidRPr="00EB7B2B" w:rsidRDefault="00EB7B2B" w:rsidP="006C369E">
            <w:pPr>
              <w:pStyle w:val="a4"/>
              <w:ind w:left="0"/>
            </w:pPr>
            <w:r>
              <w:t>Романова Л.В.</w:t>
            </w:r>
          </w:p>
        </w:tc>
        <w:tc>
          <w:tcPr>
            <w:tcW w:w="4370" w:type="dxa"/>
            <w:vMerge w:val="restart"/>
          </w:tcPr>
          <w:p w:rsidR="00EB7B2B" w:rsidRPr="00EB7B2B" w:rsidRDefault="00C966BD" w:rsidP="00C966BD">
            <w:pPr>
              <w:pStyle w:val="a4"/>
              <w:ind w:left="0"/>
            </w:pPr>
            <w:r>
              <w:t>Изготовление декоративного панно «Солнце Урала»</w:t>
            </w:r>
            <w:r w:rsidR="000F5F7A">
              <w:t xml:space="preserve"> </w:t>
            </w:r>
            <w:r>
              <w:t>Урало-Сибирская роспись</w:t>
            </w:r>
          </w:p>
        </w:tc>
      </w:tr>
      <w:tr w:rsidR="00EB7B2B" w:rsidTr="006C369E">
        <w:tc>
          <w:tcPr>
            <w:tcW w:w="4481" w:type="dxa"/>
          </w:tcPr>
          <w:p w:rsidR="00EB7B2B" w:rsidRPr="00EB7B2B" w:rsidRDefault="00EB7B2B" w:rsidP="006C369E">
            <w:pPr>
              <w:pStyle w:val="a4"/>
              <w:ind w:left="0"/>
            </w:pPr>
            <w:proofErr w:type="spellStart"/>
            <w:r>
              <w:t>Вотинова</w:t>
            </w:r>
            <w:proofErr w:type="spellEnd"/>
            <w:r>
              <w:t xml:space="preserve"> Л.А.</w:t>
            </w:r>
          </w:p>
        </w:tc>
        <w:tc>
          <w:tcPr>
            <w:tcW w:w="4370" w:type="dxa"/>
            <w:vMerge/>
          </w:tcPr>
          <w:p w:rsidR="00EB7B2B" w:rsidRDefault="00EB7B2B" w:rsidP="006C369E">
            <w:pPr>
              <w:pStyle w:val="a4"/>
              <w:ind w:left="0"/>
              <w:rPr>
                <w:b/>
              </w:rPr>
            </w:pPr>
          </w:p>
        </w:tc>
      </w:tr>
    </w:tbl>
    <w:p w:rsidR="00EB7B2B" w:rsidRPr="00EB7B2B" w:rsidRDefault="00C966BD" w:rsidP="00EB7B2B">
      <w:pPr>
        <w:pStyle w:val="a4"/>
        <w:rPr>
          <w:b/>
        </w:rPr>
      </w:pPr>
      <w:r>
        <w:rPr>
          <w:b/>
        </w:rPr>
        <w:t>Направление 4 Физкультурно-оздоровительн</w:t>
      </w:r>
      <w:r w:rsidR="00EB7B2B" w:rsidRPr="00680DEB">
        <w:rPr>
          <w:b/>
        </w:rPr>
        <w:t>ое</w:t>
      </w:r>
      <w:r>
        <w:rPr>
          <w:b/>
        </w:rPr>
        <w:t>, трудовое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481"/>
        <w:gridCol w:w="4370"/>
      </w:tblGrid>
      <w:tr w:rsidR="00EB7B2B" w:rsidTr="006C369E">
        <w:tc>
          <w:tcPr>
            <w:tcW w:w="4481" w:type="dxa"/>
          </w:tcPr>
          <w:p w:rsidR="00EB7B2B" w:rsidRPr="00EB7B2B" w:rsidRDefault="00C966BD" w:rsidP="006C369E">
            <w:pPr>
              <w:pStyle w:val="a4"/>
              <w:ind w:left="0"/>
            </w:pPr>
            <w:r>
              <w:t>Безденежных Е.В.</w:t>
            </w:r>
          </w:p>
        </w:tc>
        <w:tc>
          <w:tcPr>
            <w:tcW w:w="4370" w:type="dxa"/>
            <w:vMerge w:val="restart"/>
          </w:tcPr>
          <w:p w:rsidR="00EB7B2B" w:rsidRPr="00EB7B2B" w:rsidRDefault="00E30341" w:rsidP="006C369E">
            <w:pPr>
              <w:pStyle w:val="a4"/>
              <w:ind w:left="0"/>
            </w:pPr>
            <w:r>
              <w:t>Презентация и фотов</w:t>
            </w:r>
            <w:r w:rsidR="00C966BD">
              <w:t>ыставка «Наши руки не для скуки»</w:t>
            </w:r>
            <w:r>
              <w:t xml:space="preserve">. </w:t>
            </w:r>
            <w:proofErr w:type="spellStart"/>
            <w:r>
              <w:t>Каслинско</w:t>
            </w:r>
            <w:bookmarkStart w:id="1" w:name="_GoBack"/>
            <w:bookmarkEnd w:id="1"/>
            <w:r>
              <w:t>е</w:t>
            </w:r>
            <w:proofErr w:type="spellEnd"/>
            <w:r>
              <w:t xml:space="preserve"> литье.</w:t>
            </w:r>
          </w:p>
        </w:tc>
      </w:tr>
      <w:tr w:rsidR="00EB7B2B" w:rsidTr="006C369E">
        <w:tc>
          <w:tcPr>
            <w:tcW w:w="4481" w:type="dxa"/>
          </w:tcPr>
          <w:p w:rsidR="00EB7B2B" w:rsidRPr="00EB7B2B" w:rsidRDefault="00EB7B2B" w:rsidP="006C369E">
            <w:pPr>
              <w:pStyle w:val="a4"/>
              <w:ind w:left="0"/>
            </w:pPr>
            <w:r w:rsidRPr="00EB7B2B">
              <w:t>Сидоренкова Э.Г.</w:t>
            </w:r>
          </w:p>
        </w:tc>
        <w:tc>
          <w:tcPr>
            <w:tcW w:w="4370" w:type="dxa"/>
            <w:vMerge/>
          </w:tcPr>
          <w:p w:rsidR="00EB7B2B" w:rsidRDefault="00EB7B2B" w:rsidP="006C369E">
            <w:pPr>
              <w:pStyle w:val="a4"/>
              <w:ind w:left="0"/>
              <w:rPr>
                <w:b/>
              </w:rPr>
            </w:pPr>
          </w:p>
        </w:tc>
      </w:tr>
    </w:tbl>
    <w:p w:rsidR="00EB7B2B" w:rsidRPr="00E2778B" w:rsidRDefault="00E2778B" w:rsidP="00E2778B">
      <w:pPr>
        <w:pStyle w:val="a4"/>
        <w:numPr>
          <w:ilvl w:val="0"/>
          <w:numId w:val="2"/>
        </w:numPr>
      </w:pPr>
      <w:r w:rsidRPr="00E2778B">
        <w:t>…..</w:t>
      </w:r>
    </w:p>
    <w:p w:rsidR="00E2778B" w:rsidRDefault="00E2778B" w:rsidP="00E2778B">
      <w:pPr>
        <w:pStyle w:val="a4"/>
        <w:numPr>
          <w:ilvl w:val="0"/>
          <w:numId w:val="2"/>
        </w:numPr>
      </w:pPr>
      <w:r w:rsidRPr="00E2778B">
        <w:t>РЕШЕНИЕ</w:t>
      </w:r>
      <w:r>
        <w:t>:</w:t>
      </w:r>
    </w:p>
    <w:p w:rsidR="00E2778B" w:rsidRDefault="00E2778B" w:rsidP="00E2778B">
      <w:pPr>
        <w:pStyle w:val="a4"/>
        <w:numPr>
          <w:ilvl w:val="0"/>
          <w:numId w:val="3"/>
        </w:numPr>
      </w:pPr>
      <w:r>
        <w:t>Методическую разработку комплексного интегрированного занятия «Мастера земли уральской» рекомендовать педагогам к использованию в работе с детьми старшего дошкольного возраста.</w:t>
      </w:r>
    </w:p>
    <w:p w:rsidR="00E2778B" w:rsidRDefault="00E2778B" w:rsidP="00E2778B">
      <w:pPr>
        <w:pStyle w:val="a4"/>
        <w:numPr>
          <w:ilvl w:val="0"/>
          <w:numId w:val="3"/>
        </w:numPr>
      </w:pPr>
      <w:r>
        <w:t xml:space="preserve">Представить методическую разработку «Мастера земли уральской» по всем направлениям развития детей, направленное на ознакомление старших дошкольников с </w:t>
      </w:r>
      <w:r w:rsidR="00E30341">
        <w:t xml:space="preserve">традиционными промыслами: </w:t>
      </w:r>
      <w:r>
        <w:t>камнерезным, декоративно-прикладным и ковкой по металлу</w:t>
      </w:r>
      <w:r w:rsidR="00E30341">
        <w:t xml:space="preserve"> на </w:t>
      </w:r>
      <w:r w:rsidR="00B72C12">
        <w:t>семинаре-практикуме МБДОУ в ноябре 2024 года</w:t>
      </w:r>
      <w:r>
        <w:t>.</w:t>
      </w:r>
    </w:p>
    <w:p w:rsidR="00B72C12" w:rsidRDefault="00B72C12" w:rsidP="00E2778B">
      <w:pPr>
        <w:pStyle w:val="a4"/>
        <w:numPr>
          <w:ilvl w:val="0"/>
          <w:numId w:val="3"/>
        </w:numPr>
      </w:pPr>
      <w:r>
        <w:lastRenderedPageBreak/>
        <w:t>Разработать и реализовать познавательные маршруты для детей старшего дошкольного возраста по направлениям развития. Представить разработанный материал на заседании рабочей группы в декабре 2024 года, на Педагогическом совете с доработкой в мае 2025 года.</w:t>
      </w:r>
    </w:p>
    <w:p w:rsidR="00B72C12" w:rsidRDefault="00B72C12" w:rsidP="00B72C12">
      <w:pPr>
        <w:pStyle w:val="a4"/>
        <w:ind w:left="1080"/>
      </w:pPr>
      <w:r>
        <w:t>Секретарь:</w:t>
      </w:r>
    </w:p>
    <w:p w:rsidR="00B72C12" w:rsidRPr="00E2778B" w:rsidRDefault="00B72C12" w:rsidP="00B72C12">
      <w:pPr>
        <w:pStyle w:val="a4"/>
        <w:ind w:left="1080"/>
      </w:pPr>
      <w:r>
        <w:t xml:space="preserve">заместитель заведующего </w:t>
      </w:r>
      <w:proofErr w:type="spellStart"/>
      <w:r>
        <w:t>Вотинова</w:t>
      </w:r>
      <w:proofErr w:type="spellEnd"/>
      <w:r>
        <w:t xml:space="preserve"> Л.А.</w:t>
      </w:r>
    </w:p>
    <w:sectPr w:rsidR="00B72C12" w:rsidRPr="00E2778B" w:rsidSect="00274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75D23"/>
    <w:multiLevelType w:val="hybridMultilevel"/>
    <w:tmpl w:val="23C801D4"/>
    <w:lvl w:ilvl="0" w:tplc="9CC6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2F5C9A"/>
    <w:multiLevelType w:val="hybridMultilevel"/>
    <w:tmpl w:val="BABEB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85C87"/>
    <w:multiLevelType w:val="hybridMultilevel"/>
    <w:tmpl w:val="1C3CA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94A"/>
    <w:rsid w:val="000F5F7A"/>
    <w:rsid w:val="001B0A3D"/>
    <w:rsid w:val="0020019B"/>
    <w:rsid w:val="00274EB3"/>
    <w:rsid w:val="002D13CC"/>
    <w:rsid w:val="00315950"/>
    <w:rsid w:val="0038794A"/>
    <w:rsid w:val="00463390"/>
    <w:rsid w:val="0047058C"/>
    <w:rsid w:val="00471D10"/>
    <w:rsid w:val="0065362E"/>
    <w:rsid w:val="00680DEB"/>
    <w:rsid w:val="007421AE"/>
    <w:rsid w:val="009E372E"/>
    <w:rsid w:val="00B72C12"/>
    <w:rsid w:val="00B8422A"/>
    <w:rsid w:val="00C966BD"/>
    <w:rsid w:val="00D82FE7"/>
    <w:rsid w:val="00E2778B"/>
    <w:rsid w:val="00E30341"/>
    <w:rsid w:val="00E609CA"/>
    <w:rsid w:val="00EB7B2B"/>
    <w:rsid w:val="00EC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FE3A"/>
  <w15:docId w15:val="{0763E832-1B23-4603-B136-EF8BD785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38794A"/>
    <w:rPr>
      <w:color w:val="0059AA"/>
      <w:u w:val="none"/>
    </w:rPr>
  </w:style>
  <w:style w:type="paragraph" w:styleId="a4">
    <w:name w:val="List Paragraph"/>
    <w:basedOn w:val="a"/>
    <w:uiPriority w:val="34"/>
    <w:qFormat/>
    <w:rsid w:val="00D82FE7"/>
    <w:pPr>
      <w:ind w:left="720"/>
      <w:contextualSpacing/>
    </w:pPr>
  </w:style>
  <w:style w:type="table" w:styleId="a5">
    <w:name w:val="Table Grid"/>
    <w:basedOn w:val="a1"/>
    <w:uiPriority w:val="59"/>
    <w:rsid w:val="00EB7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ik3567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МБДОУ-356</cp:lastModifiedBy>
  <cp:revision>8</cp:revision>
  <dcterms:created xsi:type="dcterms:W3CDTF">2025-12-15T17:12:00Z</dcterms:created>
  <dcterms:modified xsi:type="dcterms:W3CDTF">2025-12-16T10:23:00Z</dcterms:modified>
</cp:coreProperties>
</file>